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05A2" w14:textId="77777777" w:rsidR="006108E8" w:rsidRDefault="006108E8" w:rsidP="006108E8">
      <w:pPr>
        <w:spacing w:after="0" w:line="240" w:lineRule="auto"/>
        <w:rPr>
          <w:rFonts w:ascii="Times New Roman" w:hAnsi="Times New Roman" w:cs="Times New Roman"/>
          <w:b/>
          <w:sz w:val="24"/>
          <w:szCs w:val="24"/>
        </w:rPr>
      </w:pPr>
      <w:bookmarkStart w:id="0" w:name="_GoBack"/>
      <w:bookmarkEnd w:id="0"/>
      <w:r w:rsidRPr="006108E8">
        <w:rPr>
          <w:rFonts w:ascii="Times New Roman" w:hAnsi="Times New Roman" w:cs="Times New Roman"/>
          <w:b/>
          <w:sz w:val="24"/>
          <w:szCs w:val="24"/>
        </w:rPr>
        <w:t xml:space="preserve">Votes for Women 100 </w:t>
      </w:r>
      <w:r w:rsidR="00D30EF9">
        <w:rPr>
          <w:rFonts w:ascii="Times New Roman" w:hAnsi="Times New Roman" w:cs="Times New Roman"/>
          <w:b/>
          <w:sz w:val="24"/>
          <w:szCs w:val="24"/>
        </w:rPr>
        <w:t xml:space="preserve">at Bristol Central Library </w:t>
      </w:r>
    </w:p>
    <w:p w14:paraId="770013B4" w14:textId="77777777" w:rsidR="006108E8" w:rsidRPr="006108E8" w:rsidRDefault="006108E8" w:rsidP="006108E8">
      <w:pPr>
        <w:spacing w:after="0" w:line="240" w:lineRule="auto"/>
        <w:rPr>
          <w:rFonts w:ascii="Times New Roman" w:hAnsi="Times New Roman" w:cs="Times New Roman"/>
          <w:sz w:val="24"/>
          <w:szCs w:val="24"/>
        </w:rPr>
      </w:pPr>
    </w:p>
    <w:p w14:paraId="5900EA55" w14:textId="77777777" w:rsidR="006108E8" w:rsidRDefault="006108E8" w:rsidP="006108E8">
      <w:pPr>
        <w:spacing w:after="0" w:line="240" w:lineRule="auto"/>
        <w:rPr>
          <w:rFonts w:ascii="Times New Roman" w:hAnsi="Times New Roman" w:cs="Times New Roman"/>
          <w:sz w:val="24"/>
          <w:szCs w:val="24"/>
        </w:rPr>
      </w:pPr>
      <w:r w:rsidRPr="006108E8">
        <w:rPr>
          <w:rFonts w:ascii="Times New Roman" w:hAnsi="Times New Roman" w:cs="Times New Roman"/>
          <w:sz w:val="24"/>
          <w:szCs w:val="24"/>
        </w:rPr>
        <w:t xml:space="preserve">As part of the Votes for Women 100 day at M Shed on 30 June 2018, we displayed a banner exhibition about the women’s suffrage </w:t>
      </w:r>
      <w:r>
        <w:rPr>
          <w:rFonts w:ascii="Times New Roman" w:hAnsi="Times New Roman" w:cs="Times New Roman"/>
          <w:sz w:val="24"/>
          <w:szCs w:val="24"/>
        </w:rPr>
        <w:t xml:space="preserve">movement in Bristol and the south west. </w:t>
      </w:r>
    </w:p>
    <w:p w14:paraId="132AA828" w14:textId="77777777" w:rsidR="006108E8" w:rsidRDefault="006108E8" w:rsidP="006108E8">
      <w:pPr>
        <w:spacing w:after="0" w:line="240" w:lineRule="auto"/>
        <w:rPr>
          <w:rFonts w:ascii="Times New Roman" w:hAnsi="Times New Roman" w:cs="Times New Roman"/>
          <w:b/>
          <w:sz w:val="24"/>
          <w:szCs w:val="24"/>
        </w:rPr>
      </w:pPr>
    </w:p>
    <w:p w14:paraId="6681C1DF" w14:textId="77777777" w:rsidR="00950896" w:rsidRDefault="006108E8" w:rsidP="006108E8">
      <w:pPr>
        <w:spacing w:after="0" w:line="240" w:lineRule="auto"/>
        <w:rPr>
          <w:rFonts w:ascii="Times New Roman" w:hAnsi="Times New Roman" w:cs="Times New Roman"/>
          <w:sz w:val="24"/>
          <w:szCs w:val="24"/>
        </w:rPr>
      </w:pPr>
      <w:r w:rsidRPr="006108E8">
        <w:rPr>
          <w:rFonts w:ascii="Times New Roman" w:hAnsi="Times New Roman" w:cs="Times New Roman"/>
          <w:sz w:val="24"/>
          <w:szCs w:val="24"/>
        </w:rPr>
        <w:t xml:space="preserve">The </w:t>
      </w:r>
      <w:r w:rsidR="00B62F63">
        <w:rPr>
          <w:rFonts w:ascii="Times New Roman" w:hAnsi="Times New Roman" w:cs="Times New Roman"/>
          <w:sz w:val="24"/>
          <w:szCs w:val="24"/>
        </w:rPr>
        <w:t>banners are now part of an exhibition at Bristol Central Reference Library</w:t>
      </w:r>
      <w:r w:rsidR="00950896">
        <w:rPr>
          <w:rFonts w:ascii="Times New Roman" w:hAnsi="Times New Roman" w:cs="Times New Roman"/>
          <w:sz w:val="24"/>
          <w:szCs w:val="24"/>
        </w:rPr>
        <w:t xml:space="preserve"> which</w:t>
      </w:r>
      <w:r w:rsidR="00B62F63">
        <w:rPr>
          <w:rFonts w:ascii="Times New Roman" w:hAnsi="Times New Roman" w:cs="Times New Roman"/>
          <w:sz w:val="24"/>
          <w:szCs w:val="24"/>
        </w:rPr>
        <w:t xml:space="preserve"> also includes material from the Central Library’s collection. </w:t>
      </w:r>
      <w:r w:rsidR="00950896">
        <w:rPr>
          <w:rFonts w:ascii="Times New Roman" w:hAnsi="Times New Roman" w:cs="Times New Roman"/>
          <w:sz w:val="24"/>
          <w:szCs w:val="24"/>
        </w:rPr>
        <w:t>The exhibition has been curated by Dawn Dyer of Bristol Libraries.</w:t>
      </w:r>
    </w:p>
    <w:p w14:paraId="1AF782D2" w14:textId="77777777" w:rsidR="00950896" w:rsidRDefault="00950896" w:rsidP="006108E8">
      <w:pPr>
        <w:spacing w:after="0" w:line="240" w:lineRule="auto"/>
        <w:rPr>
          <w:rFonts w:ascii="Times New Roman" w:hAnsi="Times New Roman" w:cs="Times New Roman"/>
          <w:sz w:val="24"/>
          <w:szCs w:val="24"/>
        </w:rPr>
      </w:pPr>
    </w:p>
    <w:p w14:paraId="246280F7" w14:textId="77777777" w:rsidR="003339B7" w:rsidRDefault="00950896"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exhibition at the Central Library will run through July and August and entry is free. </w:t>
      </w:r>
    </w:p>
    <w:p w14:paraId="71FA52ED" w14:textId="77777777" w:rsidR="00950896" w:rsidRDefault="00950896" w:rsidP="006108E8">
      <w:pPr>
        <w:spacing w:after="0" w:line="240" w:lineRule="auto"/>
        <w:rPr>
          <w:rFonts w:ascii="Times New Roman" w:hAnsi="Times New Roman" w:cs="Times New Roman"/>
          <w:sz w:val="24"/>
          <w:szCs w:val="24"/>
        </w:rPr>
      </w:pPr>
    </w:p>
    <w:p w14:paraId="2B4C4E14" w14:textId="77777777" w:rsidR="00950896" w:rsidRDefault="00950896"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information about Bristol Central Libraries see their website </w:t>
      </w:r>
      <w:r w:rsidRPr="00950896">
        <w:rPr>
          <w:rFonts w:ascii="Times New Roman" w:hAnsi="Times New Roman" w:cs="Times New Roman"/>
          <w:sz w:val="24"/>
          <w:szCs w:val="24"/>
        </w:rPr>
        <w:t>https://www.bristol.gov.uk/libraries-archives/central-library</w:t>
      </w:r>
    </w:p>
    <w:p w14:paraId="295C1209" w14:textId="77777777" w:rsidR="00950896" w:rsidRDefault="00950896" w:rsidP="006108E8">
      <w:pPr>
        <w:spacing w:after="0" w:line="240" w:lineRule="auto"/>
        <w:rPr>
          <w:rFonts w:ascii="Times New Roman" w:hAnsi="Times New Roman" w:cs="Times New Roman"/>
          <w:sz w:val="24"/>
          <w:szCs w:val="24"/>
        </w:rPr>
      </w:pPr>
    </w:p>
    <w:p w14:paraId="4C2CA2A9" w14:textId="77777777" w:rsidR="00950896" w:rsidRPr="006108E8" w:rsidRDefault="00950896" w:rsidP="00950896">
      <w:pPr>
        <w:spacing w:after="0" w:line="240" w:lineRule="auto"/>
        <w:rPr>
          <w:rFonts w:ascii="Times New Roman" w:hAnsi="Times New Roman" w:cs="Times New Roman"/>
          <w:sz w:val="24"/>
          <w:szCs w:val="24"/>
        </w:rPr>
      </w:pPr>
      <w:r>
        <w:rPr>
          <w:rFonts w:ascii="Times New Roman" w:hAnsi="Times New Roman" w:cs="Times New Roman"/>
          <w:sz w:val="24"/>
          <w:szCs w:val="24"/>
        </w:rPr>
        <w:t>Pic: Dawn Dyer of Bristol Libraries with the Votes for Women 100 banners.</w:t>
      </w:r>
    </w:p>
    <w:p w14:paraId="6768FA7E" w14:textId="77777777" w:rsidR="00950896" w:rsidRPr="006108E8" w:rsidRDefault="00950896" w:rsidP="00950896">
      <w:pPr>
        <w:spacing w:after="0" w:line="240" w:lineRule="auto"/>
        <w:rPr>
          <w:rFonts w:ascii="Times New Roman" w:hAnsi="Times New Roman" w:cs="Times New Roman"/>
          <w:sz w:val="24"/>
          <w:szCs w:val="24"/>
        </w:rPr>
      </w:pPr>
    </w:p>
    <w:p w14:paraId="415EB074" w14:textId="77777777" w:rsidR="00950896" w:rsidRDefault="00950896"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[Picture credit: Tim Browning]</w:t>
      </w:r>
    </w:p>
    <w:p w14:paraId="68A43591" w14:textId="77777777" w:rsidR="00950896" w:rsidRDefault="00950896" w:rsidP="006108E8">
      <w:pPr>
        <w:spacing w:after="0" w:line="240" w:lineRule="auto"/>
        <w:rPr>
          <w:rFonts w:ascii="Times New Roman" w:hAnsi="Times New Roman" w:cs="Times New Roman"/>
          <w:sz w:val="24"/>
          <w:szCs w:val="24"/>
        </w:rPr>
      </w:pPr>
    </w:p>
    <w:p w14:paraId="7EA7FD4C" w14:textId="77777777" w:rsidR="00950896" w:rsidRPr="00950896" w:rsidRDefault="00950896" w:rsidP="006108E8">
      <w:pPr>
        <w:spacing w:after="0" w:line="240" w:lineRule="auto"/>
        <w:rPr>
          <w:rFonts w:ascii="Times New Roman" w:hAnsi="Times New Roman" w:cs="Times New Roman"/>
          <w:b/>
          <w:sz w:val="24"/>
          <w:szCs w:val="24"/>
        </w:rPr>
      </w:pPr>
      <w:r w:rsidRPr="00950896">
        <w:rPr>
          <w:rFonts w:ascii="Times New Roman" w:hAnsi="Times New Roman" w:cs="Times New Roman"/>
          <w:b/>
          <w:sz w:val="24"/>
          <w:szCs w:val="24"/>
        </w:rPr>
        <w:t>Suffrage Drama</w:t>
      </w:r>
    </w:p>
    <w:p w14:paraId="0DAD55F5" w14:textId="77777777" w:rsidR="00950896" w:rsidRDefault="00950896" w:rsidP="006108E8">
      <w:pPr>
        <w:spacing w:after="0" w:line="240" w:lineRule="auto"/>
        <w:rPr>
          <w:rFonts w:ascii="Times New Roman" w:hAnsi="Times New Roman" w:cs="Times New Roman"/>
          <w:sz w:val="24"/>
          <w:szCs w:val="24"/>
        </w:rPr>
      </w:pPr>
    </w:p>
    <w:p w14:paraId="4DC74988" w14:textId="77777777" w:rsidR="00950896" w:rsidRDefault="00950896"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exhibition at M Shed also included two panels on suffrage drama. Later this month these two panels will form part of an exhibition at the University of Bristol’s Drama Department. We’ll publicise further details as soon as we have them. </w:t>
      </w:r>
    </w:p>
    <w:p w14:paraId="715CC2B7" w14:textId="77777777" w:rsidR="00950896" w:rsidRDefault="00950896" w:rsidP="006108E8">
      <w:pPr>
        <w:spacing w:after="0" w:line="240" w:lineRule="auto"/>
        <w:rPr>
          <w:rFonts w:ascii="Times New Roman" w:hAnsi="Times New Roman" w:cs="Times New Roman"/>
          <w:sz w:val="24"/>
          <w:szCs w:val="24"/>
        </w:rPr>
      </w:pPr>
    </w:p>
    <w:p w14:paraId="0EA6DE4B" w14:textId="77777777" w:rsidR="00950896" w:rsidRPr="002E0EFF" w:rsidRDefault="002E0EFF" w:rsidP="006108E8">
      <w:pPr>
        <w:spacing w:after="0" w:line="240" w:lineRule="auto"/>
        <w:rPr>
          <w:rFonts w:ascii="Times New Roman" w:hAnsi="Times New Roman" w:cs="Times New Roman"/>
          <w:b/>
          <w:sz w:val="24"/>
          <w:szCs w:val="24"/>
        </w:rPr>
      </w:pPr>
      <w:r w:rsidRPr="002E0EFF">
        <w:rPr>
          <w:rFonts w:ascii="Times New Roman" w:hAnsi="Times New Roman" w:cs="Times New Roman"/>
          <w:b/>
          <w:sz w:val="24"/>
          <w:szCs w:val="24"/>
        </w:rPr>
        <w:t>Banners available for loan</w:t>
      </w:r>
    </w:p>
    <w:p w14:paraId="32AAA7CE" w14:textId="77777777" w:rsidR="002E0EFF" w:rsidRDefault="002E0EFF" w:rsidP="006108E8">
      <w:pPr>
        <w:spacing w:after="0" w:line="240" w:lineRule="auto"/>
        <w:rPr>
          <w:rFonts w:ascii="Times New Roman" w:hAnsi="Times New Roman" w:cs="Times New Roman"/>
          <w:sz w:val="24"/>
          <w:szCs w:val="24"/>
        </w:rPr>
      </w:pPr>
    </w:p>
    <w:p w14:paraId="57F46B64" w14:textId="77777777" w:rsidR="00CD5429" w:rsidRDefault="00361701"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2E0EFF">
        <w:rPr>
          <w:rFonts w:ascii="Times New Roman" w:hAnsi="Times New Roman" w:cs="Times New Roman"/>
          <w:sz w:val="24"/>
          <w:szCs w:val="24"/>
        </w:rPr>
        <w:t xml:space="preserve"> suffrage </w:t>
      </w:r>
      <w:r w:rsidR="00CD5429">
        <w:rPr>
          <w:rFonts w:ascii="Times New Roman" w:hAnsi="Times New Roman" w:cs="Times New Roman"/>
          <w:sz w:val="24"/>
          <w:szCs w:val="24"/>
        </w:rPr>
        <w:t xml:space="preserve">and drama </w:t>
      </w:r>
      <w:r w:rsidR="002E0EFF">
        <w:rPr>
          <w:rFonts w:ascii="Times New Roman" w:hAnsi="Times New Roman" w:cs="Times New Roman"/>
          <w:sz w:val="24"/>
          <w:szCs w:val="24"/>
        </w:rPr>
        <w:t>banners will be made available for loan</w:t>
      </w:r>
      <w:r>
        <w:rPr>
          <w:rFonts w:ascii="Times New Roman" w:hAnsi="Times New Roman" w:cs="Times New Roman"/>
          <w:sz w:val="24"/>
          <w:szCs w:val="24"/>
        </w:rPr>
        <w:t>, free of charge,</w:t>
      </w:r>
      <w:r w:rsidR="002E0EFF">
        <w:rPr>
          <w:rFonts w:ascii="Times New Roman" w:hAnsi="Times New Roman" w:cs="Times New Roman"/>
          <w:sz w:val="24"/>
          <w:szCs w:val="24"/>
        </w:rPr>
        <w:t xml:space="preserve"> to other organisations. </w:t>
      </w:r>
      <w:r>
        <w:rPr>
          <w:rFonts w:ascii="Times New Roman" w:hAnsi="Times New Roman" w:cs="Times New Roman"/>
          <w:sz w:val="24"/>
          <w:szCs w:val="24"/>
        </w:rPr>
        <w:t xml:space="preserve">They can </w:t>
      </w:r>
      <w:r w:rsidR="002E0EFF">
        <w:rPr>
          <w:rFonts w:ascii="Times New Roman" w:hAnsi="Times New Roman" w:cs="Times New Roman"/>
          <w:sz w:val="24"/>
          <w:szCs w:val="24"/>
        </w:rPr>
        <w:t>be borrowed as a full set</w:t>
      </w:r>
      <w:r>
        <w:rPr>
          <w:rFonts w:ascii="Times New Roman" w:hAnsi="Times New Roman" w:cs="Times New Roman"/>
          <w:sz w:val="24"/>
          <w:szCs w:val="24"/>
        </w:rPr>
        <w:t>, or in sections if display space is limited</w:t>
      </w:r>
      <w:r w:rsidR="00726B91">
        <w:rPr>
          <w:rFonts w:ascii="Times New Roman" w:hAnsi="Times New Roman" w:cs="Times New Roman"/>
          <w:sz w:val="24"/>
          <w:szCs w:val="24"/>
        </w:rPr>
        <w:t>, though priority may be given to borrowers who require the full set</w:t>
      </w:r>
      <w:r>
        <w:rPr>
          <w:rFonts w:ascii="Times New Roman" w:hAnsi="Times New Roman" w:cs="Times New Roman"/>
          <w:sz w:val="24"/>
          <w:szCs w:val="24"/>
        </w:rPr>
        <w:t xml:space="preserve">. </w:t>
      </w:r>
    </w:p>
    <w:p w14:paraId="56C8C833" w14:textId="77777777" w:rsidR="00CD5429" w:rsidRDefault="00CD5429" w:rsidP="006108E8">
      <w:pPr>
        <w:spacing w:after="0" w:line="240" w:lineRule="auto"/>
        <w:rPr>
          <w:rFonts w:ascii="Times New Roman" w:hAnsi="Times New Roman" w:cs="Times New Roman"/>
          <w:sz w:val="24"/>
          <w:szCs w:val="24"/>
        </w:rPr>
      </w:pPr>
    </w:p>
    <w:p w14:paraId="6FB52371" w14:textId="77777777" w:rsidR="002E0EFF" w:rsidRDefault="00361701"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Loans are subject to availability</w:t>
      </w:r>
      <w:r w:rsidR="00F44E18">
        <w:rPr>
          <w:rFonts w:ascii="Times New Roman" w:hAnsi="Times New Roman" w:cs="Times New Roman"/>
          <w:sz w:val="24"/>
          <w:szCs w:val="24"/>
        </w:rPr>
        <w:t xml:space="preserve"> and at the discretion of the </w:t>
      </w:r>
      <w:r w:rsidR="00CB58EC">
        <w:rPr>
          <w:rFonts w:ascii="Times New Roman" w:hAnsi="Times New Roman" w:cs="Times New Roman"/>
          <w:sz w:val="24"/>
          <w:szCs w:val="24"/>
        </w:rPr>
        <w:t>lenders</w:t>
      </w:r>
      <w:r w:rsidR="004F7495">
        <w:rPr>
          <w:rFonts w:ascii="Times New Roman" w:hAnsi="Times New Roman" w:cs="Times New Roman"/>
          <w:sz w:val="24"/>
          <w:szCs w:val="24"/>
        </w:rPr>
        <w:t xml:space="preserve">. Although we will make no charge for the loan of the banners, borrowers will </w:t>
      </w:r>
      <w:r>
        <w:rPr>
          <w:rFonts w:ascii="Times New Roman" w:hAnsi="Times New Roman" w:cs="Times New Roman"/>
          <w:sz w:val="24"/>
          <w:szCs w:val="24"/>
        </w:rPr>
        <w:t xml:space="preserve">be </w:t>
      </w:r>
      <w:r w:rsidR="00726B91">
        <w:rPr>
          <w:rFonts w:ascii="Times New Roman" w:hAnsi="Times New Roman" w:cs="Times New Roman"/>
          <w:sz w:val="24"/>
          <w:szCs w:val="24"/>
        </w:rPr>
        <w:t>required</w:t>
      </w:r>
      <w:r>
        <w:rPr>
          <w:rFonts w:ascii="Times New Roman" w:hAnsi="Times New Roman" w:cs="Times New Roman"/>
          <w:sz w:val="24"/>
          <w:szCs w:val="24"/>
        </w:rPr>
        <w:t xml:space="preserve"> to pay the replacement costs </w:t>
      </w:r>
      <w:r w:rsidR="004F7495">
        <w:rPr>
          <w:rFonts w:ascii="Times New Roman" w:hAnsi="Times New Roman" w:cs="Times New Roman"/>
          <w:sz w:val="24"/>
          <w:szCs w:val="24"/>
        </w:rPr>
        <w:t>of</w:t>
      </w:r>
      <w:r w:rsidR="00726B91">
        <w:rPr>
          <w:rFonts w:ascii="Times New Roman" w:hAnsi="Times New Roman" w:cs="Times New Roman"/>
          <w:sz w:val="24"/>
          <w:szCs w:val="24"/>
        </w:rPr>
        <w:t xml:space="preserve"> any</w:t>
      </w:r>
      <w:r>
        <w:rPr>
          <w:rFonts w:ascii="Times New Roman" w:hAnsi="Times New Roman" w:cs="Times New Roman"/>
          <w:sz w:val="24"/>
          <w:szCs w:val="24"/>
        </w:rPr>
        <w:t xml:space="preserve"> banners lost or damaged whilst in the</w:t>
      </w:r>
      <w:r w:rsidR="00726B91">
        <w:rPr>
          <w:rFonts w:ascii="Times New Roman" w:hAnsi="Times New Roman" w:cs="Times New Roman"/>
          <w:sz w:val="24"/>
          <w:szCs w:val="24"/>
        </w:rPr>
        <w:t>ir</w:t>
      </w:r>
      <w:r>
        <w:rPr>
          <w:rFonts w:ascii="Times New Roman" w:hAnsi="Times New Roman" w:cs="Times New Roman"/>
          <w:sz w:val="24"/>
          <w:szCs w:val="24"/>
        </w:rPr>
        <w:t xml:space="preserve"> care. They will also be responsible for transport and transport costs</w:t>
      </w:r>
      <w:r w:rsidR="00CD5429">
        <w:rPr>
          <w:rFonts w:ascii="Times New Roman" w:hAnsi="Times New Roman" w:cs="Times New Roman"/>
          <w:sz w:val="24"/>
          <w:szCs w:val="24"/>
        </w:rPr>
        <w:t xml:space="preserve"> for collection and return</w:t>
      </w:r>
      <w:r w:rsidR="004F7495">
        <w:rPr>
          <w:rFonts w:ascii="Times New Roman" w:hAnsi="Times New Roman" w:cs="Times New Roman"/>
          <w:sz w:val="24"/>
          <w:szCs w:val="24"/>
        </w:rPr>
        <w:t>, though we may be able to help with this if needed</w:t>
      </w:r>
      <w:r>
        <w:rPr>
          <w:rFonts w:ascii="Times New Roman" w:hAnsi="Times New Roman" w:cs="Times New Roman"/>
          <w:sz w:val="24"/>
          <w:szCs w:val="24"/>
        </w:rPr>
        <w:t xml:space="preserve">. </w:t>
      </w:r>
      <w:r w:rsidR="004F7495">
        <w:rPr>
          <w:rFonts w:ascii="Times New Roman" w:hAnsi="Times New Roman" w:cs="Times New Roman"/>
          <w:sz w:val="24"/>
          <w:szCs w:val="24"/>
        </w:rPr>
        <w:t xml:space="preserve"> </w:t>
      </w:r>
    </w:p>
    <w:p w14:paraId="131D9ADE" w14:textId="77777777" w:rsidR="00726B91" w:rsidRDefault="00726B91" w:rsidP="006108E8">
      <w:pPr>
        <w:spacing w:after="0" w:line="240" w:lineRule="auto"/>
        <w:rPr>
          <w:rFonts w:ascii="Times New Roman" w:hAnsi="Times New Roman" w:cs="Times New Roman"/>
          <w:sz w:val="24"/>
          <w:szCs w:val="24"/>
        </w:rPr>
      </w:pPr>
    </w:p>
    <w:p w14:paraId="71CAF104" w14:textId="77777777" w:rsidR="00726B91" w:rsidRDefault="00726B91" w:rsidP="00610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would like </w:t>
      </w:r>
      <w:r w:rsidR="00D30EF9">
        <w:rPr>
          <w:rFonts w:ascii="Times New Roman" w:hAnsi="Times New Roman" w:cs="Times New Roman"/>
          <w:sz w:val="24"/>
          <w:szCs w:val="24"/>
        </w:rPr>
        <w:t>to find out more or arrange to borrow the banners, please contact Dawn Dyer at Bristol Libraries, dawn.dyer@bristol.gov.uk</w:t>
      </w:r>
    </w:p>
    <w:p w14:paraId="118D1367" w14:textId="77777777" w:rsidR="00950896" w:rsidRPr="006108E8" w:rsidRDefault="00950896" w:rsidP="006108E8">
      <w:pPr>
        <w:spacing w:after="0" w:line="240" w:lineRule="auto"/>
        <w:rPr>
          <w:rFonts w:ascii="Times New Roman" w:hAnsi="Times New Roman" w:cs="Times New Roman"/>
          <w:sz w:val="24"/>
          <w:szCs w:val="24"/>
        </w:rPr>
      </w:pPr>
    </w:p>
    <w:p w14:paraId="6C2E0E16" w14:textId="77777777" w:rsidR="00FF5509" w:rsidRPr="006108E8" w:rsidRDefault="00FF5509" w:rsidP="006108E8">
      <w:pPr>
        <w:spacing w:after="0" w:line="240" w:lineRule="auto"/>
        <w:rPr>
          <w:rFonts w:ascii="Times New Roman" w:hAnsi="Times New Roman" w:cs="Times New Roman"/>
          <w:sz w:val="24"/>
          <w:szCs w:val="24"/>
        </w:rPr>
      </w:pPr>
    </w:p>
    <w:p w14:paraId="3DDF609F" w14:textId="77777777" w:rsidR="00950896" w:rsidRPr="00950896" w:rsidRDefault="00950896" w:rsidP="00950896">
      <w:pPr>
        <w:spacing w:after="0"/>
        <w:rPr>
          <w:rFonts w:ascii="Times New Roman" w:hAnsi="Times New Roman" w:cs="Times New Roman"/>
          <w:sz w:val="24"/>
          <w:szCs w:val="24"/>
        </w:rPr>
      </w:pPr>
      <w:r w:rsidRPr="00950896">
        <w:rPr>
          <w:rFonts w:ascii="Times New Roman" w:hAnsi="Times New Roman" w:cs="Times New Roman"/>
          <w:sz w:val="24"/>
          <w:szCs w:val="24"/>
        </w:rPr>
        <w:t xml:space="preserve">Votes for Women 100 </w:t>
      </w:r>
      <w:r w:rsidR="00CB58EC">
        <w:rPr>
          <w:rFonts w:ascii="Times New Roman" w:hAnsi="Times New Roman" w:cs="Times New Roman"/>
          <w:sz w:val="24"/>
          <w:szCs w:val="24"/>
        </w:rPr>
        <w:t>was</w:t>
      </w:r>
      <w:r w:rsidRPr="00950896">
        <w:rPr>
          <w:rFonts w:ascii="Times New Roman" w:hAnsi="Times New Roman" w:cs="Times New Roman"/>
          <w:sz w:val="24"/>
          <w:szCs w:val="24"/>
        </w:rPr>
        <w:t xml:space="preserve"> organised in partnership with </w:t>
      </w:r>
      <w:r w:rsidR="00CB58EC">
        <w:rPr>
          <w:rFonts w:ascii="Times New Roman" w:hAnsi="Times New Roman" w:cs="Times New Roman"/>
          <w:sz w:val="24"/>
          <w:szCs w:val="24"/>
        </w:rPr>
        <w:t xml:space="preserve">M Shed, the </w:t>
      </w:r>
      <w:r w:rsidRPr="00950896">
        <w:rPr>
          <w:rFonts w:ascii="Times New Roman" w:hAnsi="Times New Roman" w:cs="Times New Roman"/>
          <w:sz w:val="24"/>
          <w:szCs w:val="24"/>
        </w:rPr>
        <w:t>West of England and South Wales Women’s History Network (WESWWHN), University of Bristol, University of the West of England (UWE Bristol), Bristol Libraries and the Diversity Trust. We are grateful for the generous support of the Regional History Centre at UWE Bristol, the Barry Amiel and Norman Melburn Trust, and Government Equalities Office funding secured in a bid led by Bristol Women’s Voice.</w:t>
      </w:r>
    </w:p>
    <w:p w14:paraId="3D8A8CB4" w14:textId="77777777" w:rsidR="00950896" w:rsidRPr="00CE1A6C" w:rsidRDefault="00950896" w:rsidP="00950896">
      <w:pPr>
        <w:spacing w:after="0"/>
        <w:rPr>
          <w:rFonts w:ascii="Arial" w:hAnsi="Arial" w:cs="Arial"/>
        </w:rPr>
      </w:pPr>
    </w:p>
    <w:p w14:paraId="0744A02C" w14:textId="77777777" w:rsidR="00FF5509" w:rsidRPr="006108E8" w:rsidRDefault="00FF5509" w:rsidP="006108E8">
      <w:pPr>
        <w:spacing w:after="0" w:line="240" w:lineRule="auto"/>
        <w:rPr>
          <w:rFonts w:ascii="Times New Roman" w:hAnsi="Times New Roman" w:cs="Times New Roman"/>
          <w:sz w:val="24"/>
          <w:szCs w:val="24"/>
        </w:rPr>
      </w:pPr>
    </w:p>
    <w:sectPr w:rsidR="00FF5509" w:rsidRPr="006108E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5D5B" w14:textId="77777777" w:rsidR="003351FC" w:rsidRDefault="003351FC" w:rsidP="00FF5509">
      <w:pPr>
        <w:spacing w:after="0" w:line="240" w:lineRule="auto"/>
      </w:pPr>
      <w:r>
        <w:separator/>
      </w:r>
    </w:p>
  </w:endnote>
  <w:endnote w:type="continuationSeparator" w:id="0">
    <w:p w14:paraId="18DC5B74" w14:textId="77777777" w:rsidR="003351FC" w:rsidRDefault="003351FC" w:rsidP="00FF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774209"/>
      <w:docPartObj>
        <w:docPartGallery w:val="Page Numbers (Bottom of Page)"/>
        <w:docPartUnique/>
      </w:docPartObj>
    </w:sdtPr>
    <w:sdtEndPr>
      <w:rPr>
        <w:rFonts w:ascii="Times New Roman" w:hAnsi="Times New Roman" w:cs="Times New Roman"/>
        <w:noProof/>
      </w:rPr>
    </w:sdtEndPr>
    <w:sdtContent>
      <w:p w14:paraId="2C4A00A1" w14:textId="77777777" w:rsidR="00FF5509" w:rsidRPr="00FF5509" w:rsidRDefault="00FF5509">
        <w:pPr>
          <w:pStyle w:val="Footer"/>
          <w:jc w:val="center"/>
          <w:rPr>
            <w:rFonts w:ascii="Times New Roman" w:hAnsi="Times New Roman" w:cs="Times New Roman"/>
            <w:noProof/>
          </w:rPr>
        </w:pPr>
        <w:r w:rsidRPr="00FF5509">
          <w:rPr>
            <w:rFonts w:ascii="Times New Roman" w:hAnsi="Times New Roman" w:cs="Times New Roman"/>
          </w:rPr>
          <w:fldChar w:fldCharType="begin"/>
        </w:r>
        <w:r w:rsidRPr="00FF5509">
          <w:rPr>
            <w:rFonts w:ascii="Times New Roman" w:hAnsi="Times New Roman" w:cs="Times New Roman"/>
          </w:rPr>
          <w:instrText xml:space="preserve"> PAGE   \* MERGEFORMAT </w:instrText>
        </w:r>
        <w:r w:rsidRPr="00FF5509">
          <w:rPr>
            <w:rFonts w:ascii="Times New Roman" w:hAnsi="Times New Roman" w:cs="Times New Roman"/>
          </w:rPr>
          <w:fldChar w:fldCharType="separate"/>
        </w:r>
        <w:r w:rsidR="00034599">
          <w:rPr>
            <w:rFonts w:ascii="Times New Roman" w:hAnsi="Times New Roman" w:cs="Times New Roman"/>
            <w:noProof/>
          </w:rPr>
          <w:t>1</w:t>
        </w:r>
        <w:r w:rsidRPr="00FF5509">
          <w:rPr>
            <w:rFonts w:ascii="Times New Roman" w:hAnsi="Times New Roman" w:cs="Times New Roman"/>
            <w:noProof/>
          </w:rPr>
          <w:fldChar w:fldCharType="end"/>
        </w:r>
      </w:p>
      <w:p w14:paraId="2E06DA69" w14:textId="77777777" w:rsidR="00FF5509" w:rsidRPr="00FF5509" w:rsidRDefault="00FF5509">
        <w:pPr>
          <w:pStyle w:val="Footer"/>
          <w:jc w:val="center"/>
          <w:rPr>
            <w:rFonts w:ascii="Times New Roman" w:hAnsi="Times New Roman" w:cs="Times New Roman"/>
            <w:noProof/>
          </w:rPr>
        </w:pPr>
      </w:p>
      <w:p w14:paraId="57F5B147" w14:textId="77777777" w:rsidR="00FF5509" w:rsidRPr="00FF5509" w:rsidRDefault="00FF5509" w:rsidP="00FF5509">
        <w:pPr>
          <w:pStyle w:val="Footer"/>
          <w:rPr>
            <w:rFonts w:ascii="Times New Roman" w:hAnsi="Times New Roman" w:cs="Times New Roman"/>
          </w:rPr>
        </w:pPr>
        <w:r w:rsidRPr="00FF5509">
          <w:rPr>
            <w:rFonts w:ascii="Times New Roman" w:hAnsi="Times New Roman" w:cs="Times New Roman"/>
            <w:noProof/>
          </w:rPr>
          <w:fldChar w:fldCharType="begin"/>
        </w:r>
        <w:r w:rsidRPr="00FF5509">
          <w:rPr>
            <w:rFonts w:ascii="Times New Roman" w:hAnsi="Times New Roman" w:cs="Times New Roman"/>
            <w:noProof/>
          </w:rPr>
          <w:instrText xml:space="preserve"> FILENAME  \p  \* MERGEFORMAT </w:instrText>
        </w:r>
        <w:r w:rsidRPr="00FF5509">
          <w:rPr>
            <w:rFonts w:ascii="Times New Roman" w:hAnsi="Times New Roman" w:cs="Times New Roman"/>
            <w:noProof/>
          </w:rPr>
          <w:fldChar w:fldCharType="separate"/>
        </w:r>
        <w:r w:rsidR="006108E8">
          <w:rPr>
            <w:rFonts w:ascii="Times New Roman" w:hAnsi="Times New Roman" w:cs="Times New Roman"/>
            <w:noProof/>
          </w:rPr>
          <w:t>Document5</w:t>
        </w:r>
        <w:r w:rsidRPr="00FF5509">
          <w:rPr>
            <w:rFonts w:ascii="Times New Roman" w:hAnsi="Times New Roman" w:cs="Times New Roman"/>
            <w:noProof/>
          </w:rPr>
          <w:fldChar w:fldCharType="end"/>
        </w:r>
      </w:p>
    </w:sdtContent>
  </w:sdt>
  <w:p w14:paraId="079EE769" w14:textId="77777777" w:rsidR="00FF5509" w:rsidRDefault="00FF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4D66" w14:textId="77777777" w:rsidR="003351FC" w:rsidRDefault="003351FC" w:rsidP="00FF5509">
      <w:pPr>
        <w:spacing w:after="0" w:line="240" w:lineRule="auto"/>
      </w:pPr>
      <w:r>
        <w:separator/>
      </w:r>
    </w:p>
  </w:footnote>
  <w:footnote w:type="continuationSeparator" w:id="0">
    <w:p w14:paraId="495595BA" w14:textId="77777777" w:rsidR="003351FC" w:rsidRDefault="003351FC" w:rsidP="00FF5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E8"/>
    <w:rsid w:val="00034599"/>
    <w:rsid w:val="00064F2B"/>
    <w:rsid w:val="002E0EFF"/>
    <w:rsid w:val="003339B7"/>
    <w:rsid w:val="003351FC"/>
    <w:rsid w:val="00361701"/>
    <w:rsid w:val="004F7495"/>
    <w:rsid w:val="006108E8"/>
    <w:rsid w:val="00726B91"/>
    <w:rsid w:val="008D50E9"/>
    <w:rsid w:val="00950896"/>
    <w:rsid w:val="00B378D6"/>
    <w:rsid w:val="00B62F63"/>
    <w:rsid w:val="00CB58EC"/>
    <w:rsid w:val="00CD5429"/>
    <w:rsid w:val="00D30EF9"/>
    <w:rsid w:val="00EE5377"/>
    <w:rsid w:val="00F44E18"/>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D886"/>
  <w15:chartTrackingRefBased/>
  <w15:docId w15:val="{7406D70C-46B0-460F-94D6-243943DC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509"/>
  </w:style>
  <w:style w:type="paragraph" w:styleId="Footer">
    <w:name w:val="footer"/>
    <w:basedOn w:val="Normal"/>
    <w:link w:val="FooterChar"/>
    <w:uiPriority w:val="99"/>
    <w:unhideWhenUsed/>
    <w:rsid w:val="00FF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nne\Documents\Custom%20Office%20Templates\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Doc.dotx</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dc:creator>
  <cp:keywords/>
  <dc:description/>
  <cp:lastModifiedBy>Katherine Holden</cp:lastModifiedBy>
  <cp:revision>2</cp:revision>
  <dcterms:created xsi:type="dcterms:W3CDTF">2018-07-08T20:41:00Z</dcterms:created>
  <dcterms:modified xsi:type="dcterms:W3CDTF">2018-07-08T20:41:00Z</dcterms:modified>
</cp:coreProperties>
</file>